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A6476C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A6476C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</w:t>
      </w:r>
      <w:r w:rsidR="00CB28D2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9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F90FF5">
        <w:rPr>
          <w:rFonts w:ascii="Palatino Linotype" w:hAnsi="Palatino Linotype" w:cs="TimesNewRomanPSMT"/>
          <w:sz w:val="26"/>
          <w:szCs w:val="26"/>
        </w:rPr>
        <w:t>08.11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F90FF5">
        <w:rPr>
          <w:rFonts w:ascii="Palatino Linotype" w:hAnsi="Palatino Linotype" w:cs="TimesNewRomanPSMT"/>
          <w:sz w:val="26"/>
          <w:szCs w:val="26"/>
        </w:rPr>
        <w:t>17:30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  <w:bookmarkStart w:id="0" w:name="_GoBack"/>
      <w:bookmarkEnd w:id="0"/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A6476C" w:rsidRPr="00A6476C" w:rsidRDefault="00A6476C" w:rsidP="00A6476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A6476C">
        <w:rPr>
          <w:rFonts w:ascii="Palatino Linotype" w:hAnsi="Palatino Linotype" w:cs="Helvetica"/>
          <w:color w:val="333333"/>
          <w:sz w:val="26"/>
          <w:szCs w:val="26"/>
        </w:rPr>
        <w:t>Прекратяване на пълномощията на избран общински съветник, поради подадено заявление за заличаване от кандидата и обявяване за избран, следващия от листата.</w:t>
      </w:r>
    </w:p>
    <w:p w:rsidR="001D33CD" w:rsidRPr="001D33CD" w:rsidRDefault="00A6476C" w:rsidP="00A6476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A6476C">
        <w:rPr>
          <w:rFonts w:ascii="Palatino Linotype" w:hAnsi="Palatino Linotype" w:cs="Helvetica"/>
          <w:color w:val="333333"/>
          <w:sz w:val="26"/>
          <w:szCs w:val="26"/>
        </w:rPr>
        <w:t>Процесуално представителство на Общинска избирателна комисия Карлово по дела, по които ОИК – Карлово е страна, при произвеждане на за изборите за общински съветници и за кметове на 29 октомври 2023 год.</w:t>
      </w:r>
      <w:r w:rsidR="001D33CD"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A6476C" w:rsidRDefault="00A6476C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88569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AC7EF3" w:rsidRDefault="00AC7EF3" w:rsidP="00AC7EF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</w:t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</w:p>
    <w:p w:rsidR="00AC7EF3" w:rsidRDefault="00AC7EF3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</w:t>
      </w:r>
    </w:p>
    <w:p w:rsidR="00841AE1" w:rsidRDefault="00AC7EF3" w:rsidP="00AC7EF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 w:rsidR="0069078A"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</w:t>
      </w:r>
      <w:proofErr w:type="spellStart"/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88569D">
        <w:rPr>
          <w:rFonts w:ascii="Palatino Linotype" w:hAnsi="Palatino Linotype" w:cs="Arial"/>
          <w:sz w:val="26"/>
          <w:szCs w:val="26"/>
        </w:rPr>
        <w:t>1</w:t>
      </w:r>
      <w:r w:rsidR="00AC7EF3">
        <w:rPr>
          <w:rFonts w:ascii="Palatino Linotype" w:hAnsi="Palatino Linotype" w:cs="Arial"/>
          <w:sz w:val="26"/>
          <w:szCs w:val="26"/>
        </w:rPr>
        <w:t>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5D47CB" w:rsidP="00414A82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 w:rsidR="008D1BE9"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</w:t>
      </w:r>
      <w:r w:rsidR="00414A82">
        <w:rPr>
          <w:rFonts w:ascii="Palatino Linotype" w:hAnsi="Palatino Linotype" w:cs="Arial"/>
          <w:sz w:val="26"/>
          <w:szCs w:val="26"/>
        </w:rPr>
        <w:t xml:space="preserve"> .</w:t>
      </w:r>
    </w:p>
    <w:p w:rsidR="00923417" w:rsidRPr="00923417" w:rsidRDefault="008D1BE9" w:rsidP="00923417">
      <w:pPr>
        <w:shd w:val="clear" w:color="auto" w:fill="FFFFFF"/>
        <w:spacing w:after="150" w:line="240" w:lineRule="auto"/>
        <w:jc w:val="both"/>
        <w:rPr>
          <w:rFonts w:ascii="Palatino Linotype" w:hAnsi="Palatino Linotype"/>
          <w:color w:val="333333"/>
          <w:sz w:val="26"/>
          <w:szCs w:val="26"/>
          <w:lang w:val="en-US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 w:rsidR="00414A82"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14A82">
        <w:rPr>
          <w:rFonts w:ascii="Palatino Linotype" w:hAnsi="Palatino Linotype" w:cs="Arial"/>
          <w:sz w:val="26"/>
          <w:szCs w:val="26"/>
        </w:rPr>
        <w:t xml:space="preserve">Колеги, </w:t>
      </w:r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В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Общинска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избирателна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комисия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 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Карлово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е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постъпило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Заявление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с 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вх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.    № 169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от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08.11.2023 г.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от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Антон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Дзанев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Минев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– 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избран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за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общински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съветник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от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местна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коалиция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СДС (</w:t>
      </w:r>
      <w:proofErr w:type="gram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АТАКА;ДБГ</w:t>
      </w:r>
      <w:proofErr w:type="gram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) .</w:t>
      </w:r>
    </w:p>
    <w:p w:rsidR="00923417" w:rsidRDefault="00923417" w:rsidP="00923417">
      <w:pPr>
        <w:shd w:val="clear" w:color="auto" w:fill="FFFFFF"/>
        <w:spacing w:after="150" w:line="240" w:lineRule="auto"/>
        <w:jc w:val="both"/>
        <w:rPr>
          <w:rFonts w:ascii="Palatino Linotype" w:hAnsi="Palatino Linotype"/>
          <w:color w:val="333333"/>
          <w:sz w:val="26"/>
          <w:szCs w:val="26"/>
          <w:lang w:val="en-US"/>
        </w:rPr>
      </w:pP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На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основание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чл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. 87,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ал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. </w:t>
      </w:r>
      <w:proofErr w:type="gram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1,т.</w:t>
      </w:r>
      <w:proofErr w:type="gram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24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от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Изборния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кодекс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, и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въз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основа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на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получените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данни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от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протоколите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на</w:t>
      </w:r>
      <w:proofErr w:type="spellEnd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СИК, ОИК </w:t>
      </w:r>
      <w:proofErr w:type="spellStart"/>
      <w:r w:rsidRPr="00923417">
        <w:rPr>
          <w:rFonts w:ascii="Palatino Linotype" w:hAnsi="Palatino Linotype"/>
          <w:color w:val="333333"/>
          <w:sz w:val="26"/>
          <w:szCs w:val="26"/>
          <w:lang w:val="en-US"/>
        </w:rPr>
        <w:t>Карлово</w:t>
      </w:r>
      <w:proofErr w:type="spellEnd"/>
    </w:p>
    <w:p w:rsidR="009661FA" w:rsidRDefault="009661FA" w:rsidP="00923417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9661FA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923417" w:rsidRPr="0005198C" w:rsidRDefault="00923417" w:rsidP="009234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05198C">
        <w:rPr>
          <w:rFonts w:ascii="Palatino Linotype" w:hAnsi="Palatino Linotype"/>
          <w:b/>
          <w:bCs/>
          <w:sz w:val="26"/>
          <w:szCs w:val="26"/>
        </w:rPr>
        <w:t xml:space="preserve">ПРЕКРАТЯВА </w:t>
      </w:r>
      <w:proofErr w:type="spellStart"/>
      <w:r w:rsidRPr="0005198C">
        <w:rPr>
          <w:rFonts w:ascii="Palatino Linotype" w:hAnsi="Palatino Linotype"/>
          <w:b/>
          <w:bCs/>
          <w:sz w:val="26"/>
          <w:szCs w:val="26"/>
        </w:rPr>
        <w:t>пълномощията</w:t>
      </w:r>
      <w:proofErr w:type="spellEnd"/>
      <w:r w:rsidRPr="0005198C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proofErr w:type="gramStart"/>
      <w:r w:rsidRPr="0005198C">
        <w:rPr>
          <w:rFonts w:ascii="Palatino Linotype" w:hAnsi="Palatino Linotype"/>
          <w:b/>
          <w:bCs/>
          <w:sz w:val="26"/>
          <w:szCs w:val="26"/>
        </w:rPr>
        <w:t>на</w:t>
      </w:r>
      <w:proofErr w:type="spellEnd"/>
      <w:r w:rsidRPr="0005198C">
        <w:rPr>
          <w:rFonts w:ascii="Palatino Linotype" w:hAnsi="Palatino Linotype"/>
          <w:b/>
          <w:bCs/>
          <w:sz w:val="26"/>
          <w:szCs w:val="26"/>
        </w:rPr>
        <w:t> 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 </w:t>
      </w:r>
      <w:proofErr w:type="spellStart"/>
      <w:r w:rsidRPr="00177391">
        <w:rPr>
          <w:rFonts w:ascii="Palatino Linotype" w:hAnsi="Palatino Linotype"/>
          <w:b/>
          <w:bCs/>
          <w:sz w:val="26"/>
          <w:szCs w:val="26"/>
        </w:rPr>
        <w:t>Антон</w:t>
      </w:r>
      <w:proofErr w:type="spellEnd"/>
      <w:proofErr w:type="gramEnd"/>
      <w:r w:rsidRPr="00177391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/>
          <w:b/>
          <w:bCs/>
          <w:sz w:val="26"/>
          <w:szCs w:val="26"/>
        </w:rPr>
        <w:t>Дзанев</w:t>
      </w:r>
      <w:proofErr w:type="spellEnd"/>
      <w:r w:rsidRPr="00177391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/>
          <w:b/>
          <w:bCs/>
          <w:sz w:val="26"/>
          <w:szCs w:val="26"/>
        </w:rPr>
        <w:t>Минев</w:t>
      </w:r>
      <w:proofErr w:type="spellEnd"/>
      <w:r w:rsidRPr="00177391">
        <w:rPr>
          <w:rFonts w:ascii="Palatino Linotype" w:hAnsi="Palatino Linotype"/>
          <w:b/>
          <w:bCs/>
          <w:sz w:val="26"/>
          <w:szCs w:val="26"/>
        </w:rPr>
        <w:t xml:space="preserve">, ЕГН </w:t>
      </w:r>
      <w:r>
        <w:rPr>
          <w:rFonts w:ascii="Palatino Linotype" w:hAnsi="Palatino Linotype"/>
          <w:b/>
          <w:bCs/>
          <w:sz w:val="26"/>
          <w:szCs w:val="26"/>
        </w:rPr>
        <w:t>**********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,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избран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за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общински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съветник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от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листата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 w:cs="Helvetica"/>
          <w:color w:val="333333"/>
          <w:sz w:val="26"/>
          <w:szCs w:val="26"/>
        </w:rPr>
        <w:t>местна</w:t>
      </w:r>
      <w:proofErr w:type="spellEnd"/>
      <w:r w:rsidRPr="00177391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 w:cs="Helvetica"/>
          <w:color w:val="333333"/>
          <w:sz w:val="26"/>
          <w:szCs w:val="26"/>
        </w:rPr>
        <w:t>коалиция</w:t>
      </w:r>
      <w:proofErr w:type="spellEnd"/>
      <w:r w:rsidRPr="00177391">
        <w:rPr>
          <w:rFonts w:ascii="Palatino Linotype" w:hAnsi="Palatino Linotype" w:cs="Helvetica"/>
          <w:color w:val="333333"/>
          <w:sz w:val="26"/>
          <w:szCs w:val="26"/>
        </w:rPr>
        <w:t xml:space="preserve"> СДС (АТАКА;ДБГ)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с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Решение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> 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№ 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267 - МИ / 31.10.2023г.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Общинска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избирателна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комисия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–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Карлово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923417" w:rsidRPr="0005198C" w:rsidRDefault="00923417" w:rsidP="009234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b/>
          <w:bCs/>
          <w:sz w:val="26"/>
          <w:szCs w:val="26"/>
        </w:rPr>
      </w:pPr>
      <w:r w:rsidRPr="0005198C">
        <w:rPr>
          <w:rFonts w:ascii="Palatino Linotype" w:hAnsi="Palatino Linotype"/>
          <w:b/>
          <w:bCs/>
          <w:sz w:val="26"/>
          <w:szCs w:val="26"/>
        </w:rPr>
        <w:t>ОБЯВЯВА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 </w:t>
      </w:r>
      <w:proofErr w:type="spellStart"/>
      <w:r w:rsidRPr="0005198C">
        <w:rPr>
          <w:rFonts w:ascii="Palatino Linotype" w:hAnsi="Palatino Linotype"/>
          <w:b/>
          <w:bCs/>
          <w:sz w:val="26"/>
          <w:szCs w:val="26"/>
        </w:rPr>
        <w:t>за</w:t>
      </w:r>
      <w:proofErr w:type="spellEnd"/>
      <w:r w:rsidRPr="0005198C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/>
          <w:b/>
          <w:bCs/>
          <w:sz w:val="26"/>
          <w:szCs w:val="26"/>
        </w:rPr>
        <w:t>избран</w:t>
      </w:r>
      <w:proofErr w:type="spellEnd"/>
      <w:r w:rsidRPr="0005198C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/>
          <w:b/>
          <w:bCs/>
          <w:sz w:val="26"/>
          <w:szCs w:val="26"/>
        </w:rPr>
        <w:t>за</w:t>
      </w:r>
      <w:proofErr w:type="spellEnd"/>
      <w:r w:rsidRPr="0005198C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/>
          <w:b/>
          <w:bCs/>
          <w:sz w:val="26"/>
          <w:szCs w:val="26"/>
        </w:rPr>
        <w:t>общински</w:t>
      </w:r>
      <w:proofErr w:type="spellEnd"/>
      <w:r w:rsidRPr="0005198C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/>
          <w:b/>
          <w:bCs/>
          <w:sz w:val="26"/>
          <w:szCs w:val="26"/>
        </w:rPr>
        <w:t>съветник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> 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следващия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от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листата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 w:cs="Helvetica"/>
          <w:color w:val="333333"/>
          <w:sz w:val="26"/>
          <w:szCs w:val="26"/>
        </w:rPr>
        <w:t>местна</w:t>
      </w:r>
      <w:proofErr w:type="spellEnd"/>
      <w:r w:rsidRPr="00177391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 w:cs="Helvetica"/>
          <w:color w:val="333333"/>
          <w:sz w:val="26"/>
          <w:szCs w:val="26"/>
        </w:rPr>
        <w:t>коалиция</w:t>
      </w:r>
      <w:proofErr w:type="spellEnd"/>
      <w:r w:rsidRPr="00177391">
        <w:rPr>
          <w:rFonts w:ascii="Palatino Linotype" w:hAnsi="Palatino Linotype" w:cs="Helvetica"/>
          <w:color w:val="333333"/>
          <w:sz w:val="26"/>
          <w:szCs w:val="26"/>
        </w:rPr>
        <w:t xml:space="preserve"> СДС (</w:t>
      </w:r>
      <w:proofErr w:type="gramStart"/>
      <w:r w:rsidRPr="00177391">
        <w:rPr>
          <w:rFonts w:ascii="Palatino Linotype" w:hAnsi="Palatino Linotype" w:cs="Helvetica"/>
          <w:color w:val="333333"/>
          <w:sz w:val="26"/>
          <w:szCs w:val="26"/>
        </w:rPr>
        <w:t>АТАКА;ДБГ</w:t>
      </w:r>
      <w:proofErr w:type="gramEnd"/>
      <w:r w:rsidRPr="00177391">
        <w:rPr>
          <w:rFonts w:ascii="Palatino Linotype" w:hAnsi="Palatino Linotype" w:cs="Helvetica"/>
          <w:color w:val="333333"/>
          <w:sz w:val="26"/>
          <w:szCs w:val="26"/>
        </w:rPr>
        <w:t>)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– 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/>
          <w:b/>
          <w:bCs/>
          <w:sz w:val="26"/>
          <w:szCs w:val="26"/>
        </w:rPr>
        <w:t>Иван</w:t>
      </w:r>
      <w:proofErr w:type="spellEnd"/>
      <w:r w:rsidRPr="00177391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/>
          <w:b/>
          <w:bCs/>
          <w:sz w:val="26"/>
          <w:szCs w:val="26"/>
        </w:rPr>
        <w:t>Маринов</w:t>
      </w:r>
      <w:proofErr w:type="spellEnd"/>
      <w:r w:rsidRPr="00177391">
        <w:rPr>
          <w:rFonts w:ascii="Palatino Linotype" w:hAnsi="Palatino Linotype"/>
          <w:b/>
          <w:bCs/>
          <w:sz w:val="26"/>
          <w:szCs w:val="26"/>
        </w:rPr>
        <w:t xml:space="preserve"> </w:t>
      </w:r>
      <w:proofErr w:type="spellStart"/>
      <w:r w:rsidRPr="00177391">
        <w:rPr>
          <w:rFonts w:ascii="Palatino Linotype" w:hAnsi="Palatino Linotype"/>
          <w:b/>
          <w:bCs/>
          <w:sz w:val="26"/>
          <w:szCs w:val="26"/>
        </w:rPr>
        <w:t>Моллов</w:t>
      </w:r>
      <w:proofErr w:type="spellEnd"/>
      <w:r w:rsidRPr="0005198C">
        <w:rPr>
          <w:rFonts w:ascii="Palatino Linotype" w:hAnsi="Palatino Linotype"/>
          <w:b/>
          <w:bCs/>
          <w:sz w:val="26"/>
          <w:szCs w:val="26"/>
        </w:rPr>
        <w:t xml:space="preserve">, ЕГН </w:t>
      </w:r>
      <w:r>
        <w:rPr>
          <w:rFonts w:ascii="Palatino Linotype" w:hAnsi="Palatino Linotype"/>
          <w:b/>
          <w:bCs/>
          <w:sz w:val="26"/>
          <w:szCs w:val="26"/>
        </w:rPr>
        <w:t>**********</w:t>
      </w:r>
      <w:r w:rsidRPr="0005198C">
        <w:rPr>
          <w:rFonts w:ascii="Palatino Linotype" w:hAnsi="Palatino Linotype"/>
          <w:b/>
          <w:bCs/>
          <w:sz w:val="26"/>
          <w:szCs w:val="26"/>
        </w:rPr>
        <w:t>.</w:t>
      </w:r>
    </w:p>
    <w:p w:rsidR="00923417" w:rsidRPr="0005198C" w:rsidRDefault="00923417" w:rsidP="00923417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Решението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подлежи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на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обжалване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в 7 -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дневен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срок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от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обявяването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му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пред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Административен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съд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 xml:space="preserve"> – </w:t>
      </w:r>
      <w:proofErr w:type="spellStart"/>
      <w:r w:rsidRPr="0005198C">
        <w:rPr>
          <w:rFonts w:ascii="Palatino Linotype" w:hAnsi="Palatino Linotype" w:cs="Helvetica"/>
          <w:color w:val="333333"/>
          <w:sz w:val="26"/>
          <w:szCs w:val="26"/>
        </w:rPr>
        <w:t>Пловдив</w:t>
      </w:r>
      <w:proofErr w:type="spellEnd"/>
      <w:r w:rsidRPr="0005198C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923417" w:rsidRPr="009661FA" w:rsidRDefault="00923417" w:rsidP="00923417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23417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="00923417" w:rsidRPr="00923417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Юнакова– „ЗА”</w:t>
      </w:r>
    </w:p>
    <w:p w:rsidR="008D1BE9" w:rsidRPr="008D1BE9" w:rsidRDefault="00923417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</w:t>
      </w:r>
      <w:r w:rsidR="008D1BE9" w:rsidRPr="008D1BE9">
        <w:rPr>
          <w:rFonts w:ascii="Palatino Linotype" w:hAnsi="Palatino Linotype" w:cs="Arial"/>
          <w:sz w:val="26"/>
          <w:szCs w:val="26"/>
          <w:lang w:eastAsia="bg-BG"/>
        </w:rPr>
        <w:t>Димитър Петков Мирчев – „ЗА“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 w:rsidR="00923417"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1DAB" w:rsidRPr="00923417" w:rsidRDefault="008D1BE9" w:rsidP="00B4360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923417" w:rsidRDefault="00414A82" w:rsidP="00923417">
      <w:pPr>
        <w:ind w:firstLine="851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 xml:space="preserve">Колеги,  </w:t>
      </w:r>
      <w:r w:rsidR="00923417">
        <w:rPr>
          <w:rFonts w:ascii="Palatino Linotype" w:hAnsi="Palatino Linotype" w:cs="Arial"/>
          <w:sz w:val="26"/>
          <w:szCs w:val="26"/>
        </w:rPr>
        <w:t xml:space="preserve">предлагам </w:t>
      </w:r>
      <w:r w:rsidR="00923417">
        <w:rPr>
          <w:rFonts w:ascii="Palatino Linotype" w:hAnsi="Palatino Linotype"/>
          <w:sz w:val="26"/>
          <w:szCs w:val="26"/>
        </w:rPr>
        <w:t>на основание чл. 87, ал.1 т.1 от Изборен кодекс</w:t>
      </w:r>
      <w:r w:rsidR="00923417" w:rsidRPr="002E204C">
        <w:rPr>
          <w:rFonts w:ascii="Palatino Linotype" w:hAnsi="Palatino Linotype"/>
          <w:sz w:val="26"/>
          <w:szCs w:val="26"/>
        </w:rPr>
        <w:t>, Общинска избирателна комисия Карлово</w:t>
      </w:r>
    </w:p>
    <w:p w:rsidR="00923417" w:rsidRPr="00580858" w:rsidRDefault="00923417" w:rsidP="00923417">
      <w:pPr>
        <w:jc w:val="center"/>
        <w:rPr>
          <w:rFonts w:ascii="Palatino Linotype" w:hAnsi="Palatino Linotype"/>
          <w:b/>
          <w:sz w:val="26"/>
          <w:szCs w:val="26"/>
        </w:rPr>
      </w:pPr>
      <w:r w:rsidRPr="00580858">
        <w:rPr>
          <w:rFonts w:ascii="Palatino Linotype" w:hAnsi="Palatino Linotype"/>
          <w:b/>
          <w:sz w:val="26"/>
          <w:szCs w:val="26"/>
        </w:rPr>
        <w:t>Р Е Ш И:</w:t>
      </w:r>
    </w:p>
    <w:p w:rsidR="00923417" w:rsidRDefault="00923417" w:rsidP="00923417">
      <w:pPr>
        <w:ind w:firstLine="851"/>
        <w:jc w:val="both"/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</w:pP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Процесуално представителство п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ред всички съдилища в Република България по дела, по които 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Общинска избирателна комисия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– 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Карлово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, област Пловдив е страна,  ще се осъществява от Председателя на комисията – 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Ивелина Николова </w:t>
      </w:r>
      <w:proofErr w:type="spellStart"/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Димовска</w:t>
      </w:r>
      <w:proofErr w:type="spellEnd"/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секретаря на комисията 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Нина Стоянова Георгиева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,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зам.-председателя 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Евгения Маринова </w:t>
      </w:r>
      <w:proofErr w:type="spellStart"/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Калончева</w:t>
      </w:r>
      <w:proofErr w:type="spellEnd"/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 и члена на ОИК – Карлово, който има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юридическо образование: Светлана 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Костадинова </w:t>
      </w:r>
      <w:proofErr w:type="spellStart"/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Костадинова</w:t>
      </w:r>
      <w:proofErr w:type="spellEnd"/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. </w:t>
      </w:r>
    </w:p>
    <w:p w:rsidR="00923417" w:rsidRPr="00D10E96" w:rsidRDefault="00923417" w:rsidP="00923417">
      <w:pPr>
        <w:ind w:firstLine="851"/>
        <w:jc w:val="both"/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Упълномощените Председател, Секретар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, Зам.-председател и член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 xml:space="preserve"> на ОИК – Карлово имат право да п</w:t>
      </w:r>
      <w:r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редставляват комисията по делата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 </w:t>
      </w:r>
      <w:r w:rsidRPr="00D10E96">
        <w:rPr>
          <w:rFonts w:ascii="Palatino Linotype" w:hAnsi="Palatino Linotype" w:cs="Helvetica"/>
          <w:b/>
          <w:bCs/>
          <w:color w:val="333333"/>
          <w:sz w:val="26"/>
          <w:szCs w:val="26"/>
          <w:shd w:val="clear" w:color="auto" w:fill="FFFFFF"/>
        </w:rPr>
        <w:t>заедно и по отделно</w:t>
      </w:r>
      <w:r w:rsidRPr="00D10E96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.</w:t>
      </w:r>
    </w:p>
    <w:p w:rsidR="00923417" w:rsidRPr="0037245F" w:rsidRDefault="00923417" w:rsidP="00923417">
      <w:pPr>
        <w:ind w:firstLine="851"/>
        <w:jc w:val="both"/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</w:pPr>
      <w:r w:rsidRPr="0037245F">
        <w:rPr>
          <w:rFonts w:ascii="Palatino Linotype" w:hAnsi="Palatino Linotype" w:cs="Helvetica"/>
          <w:bCs/>
          <w:color w:val="333333"/>
          <w:sz w:val="26"/>
          <w:szCs w:val="26"/>
          <w:shd w:val="clear" w:color="auto" w:fill="FFFFFF"/>
        </w:rPr>
        <w:t>Решението подлежи на оспорване в тридневен срок от обявяването му пред ЦИК, по реда на чл. 88 от ИК.</w:t>
      </w: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923417" w:rsidRPr="00923417" w:rsidRDefault="004F0A6A" w:rsidP="009234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="00923417" w:rsidRPr="00923417"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 – „ЗА”</w:t>
      </w:r>
    </w:p>
    <w:p w:rsidR="00923417" w:rsidRPr="00923417" w:rsidRDefault="00923417" w:rsidP="009234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  <w:t>Десислава Иванова Юнакова– „ЗА”</w:t>
      </w:r>
    </w:p>
    <w:p w:rsidR="00923417" w:rsidRPr="00923417" w:rsidRDefault="00923417" w:rsidP="009234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23417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Димитър Петков Мирчев – „ЗА“</w:t>
      </w:r>
    </w:p>
    <w:p w:rsidR="00923417" w:rsidRPr="00923417" w:rsidRDefault="00923417" w:rsidP="00923417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ab/>
        <w:t xml:space="preserve">Светлана Костадинова </w:t>
      </w:r>
      <w:proofErr w:type="spellStart"/>
      <w:r w:rsidRPr="00923417">
        <w:rPr>
          <w:rFonts w:ascii="Palatino Linotype" w:hAnsi="Palatino Linotype" w:cs="Arial"/>
          <w:sz w:val="26"/>
          <w:szCs w:val="26"/>
          <w:lang w:eastAsia="bg-BG"/>
        </w:rPr>
        <w:t>Костадинова</w:t>
      </w:r>
      <w:proofErr w:type="spellEnd"/>
      <w:r w:rsidRPr="00923417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923417" w:rsidRDefault="00923417" w:rsidP="009234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923417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23417" w:rsidRDefault="00923417" w:rsidP="009234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4F0A6A" w:rsidRPr="008D1BE9" w:rsidRDefault="004F0A6A" w:rsidP="00923417">
      <w:pPr>
        <w:spacing w:after="0" w:line="240" w:lineRule="auto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 w:rsidR="00923417"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Default="008229EB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AC7EF3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AC7EF3">
        <w:rPr>
          <w:rFonts w:ascii="Palatino Linotype" w:hAnsi="Palatino Linotype" w:cs="Arial"/>
          <w:sz w:val="26"/>
          <w:szCs w:val="26"/>
        </w:rPr>
        <w:t>30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7EF3" w:rsidRDefault="00AC7EF3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16263" w:rsidRDefault="00F16263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27" w:rsidRDefault="00A74727" w:rsidP="00BA438B">
      <w:pPr>
        <w:spacing w:after="0" w:line="240" w:lineRule="auto"/>
      </w:pPr>
      <w:r>
        <w:separator/>
      </w:r>
    </w:p>
  </w:endnote>
  <w:endnote w:type="continuationSeparator" w:id="0">
    <w:p w:rsidR="00A74727" w:rsidRDefault="00A74727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5" w:rsidRDefault="00217345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CB28D2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CB28D2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217345" w:rsidRDefault="002173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27" w:rsidRDefault="00A74727" w:rsidP="00BA438B">
      <w:pPr>
        <w:spacing w:after="0" w:line="240" w:lineRule="auto"/>
      </w:pPr>
      <w:r>
        <w:separator/>
      </w:r>
    </w:p>
  </w:footnote>
  <w:footnote w:type="continuationSeparator" w:id="0">
    <w:p w:rsidR="00A74727" w:rsidRDefault="00A74727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5EF9"/>
    <w:multiLevelType w:val="hybridMultilevel"/>
    <w:tmpl w:val="11C27BF6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4"/>
  </w:num>
  <w:num w:numId="5">
    <w:abstractNumId w:val="30"/>
  </w:num>
  <w:num w:numId="6">
    <w:abstractNumId w:val="19"/>
  </w:num>
  <w:num w:numId="7">
    <w:abstractNumId w:val="28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6"/>
  </w:num>
  <w:num w:numId="16">
    <w:abstractNumId w:val="18"/>
  </w:num>
  <w:num w:numId="17">
    <w:abstractNumId w:val="3"/>
  </w:num>
  <w:num w:numId="18">
    <w:abstractNumId w:val="32"/>
  </w:num>
  <w:num w:numId="19">
    <w:abstractNumId w:val="12"/>
  </w:num>
  <w:num w:numId="20">
    <w:abstractNumId w:val="25"/>
  </w:num>
  <w:num w:numId="21">
    <w:abstractNumId w:val="27"/>
  </w:num>
  <w:num w:numId="22">
    <w:abstractNumId w:val="9"/>
  </w:num>
  <w:num w:numId="23">
    <w:abstractNumId w:val="35"/>
  </w:num>
  <w:num w:numId="24">
    <w:abstractNumId w:val="21"/>
  </w:num>
  <w:num w:numId="25">
    <w:abstractNumId w:val="13"/>
  </w:num>
  <w:num w:numId="26">
    <w:abstractNumId w:val="16"/>
  </w:num>
  <w:num w:numId="27">
    <w:abstractNumId w:val="29"/>
  </w:num>
  <w:num w:numId="28">
    <w:abstractNumId w:val="24"/>
  </w:num>
  <w:num w:numId="29">
    <w:abstractNumId w:val="2"/>
  </w:num>
  <w:num w:numId="30">
    <w:abstractNumId w:val="17"/>
  </w:num>
  <w:num w:numId="31">
    <w:abstractNumId w:val="10"/>
  </w:num>
  <w:num w:numId="32">
    <w:abstractNumId w:val="22"/>
  </w:num>
  <w:num w:numId="33">
    <w:abstractNumId w:val="36"/>
  </w:num>
  <w:num w:numId="34">
    <w:abstractNumId w:val="31"/>
  </w:num>
  <w:num w:numId="35">
    <w:abstractNumId w:val="14"/>
  </w:num>
  <w:num w:numId="36">
    <w:abstractNumId w:val="23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434B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D33CD"/>
    <w:rsid w:val="001E002C"/>
    <w:rsid w:val="001E7BB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2657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43B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25AB1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47EF"/>
    <w:rsid w:val="004D5AC7"/>
    <w:rsid w:val="004E13FA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3021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46534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3417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76C"/>
    <w:rsid w:val="00A649DC"/>
    <w:rsid w:val="00A70A5A"/>
    <w:rsid w:val="00A713BE"/>
    <w:rsid w:val="00A74727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C7EF3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28D2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6263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0FF5"/>
    <w:rsid w:val="00F918BB"/>
    <w:rsid w:val="00F92325"/>
    <w:rsid w:val="00FA2600"/>
    <w:rsid w:val="00FA4D92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77ED0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C48F-46F6-41F4-BA47-CFEC372E7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5</cp:revision>
  <cp:lastPrinted>2023-11-08T17:17:00Z</cp:lastPrinted>
  <dcterms:created xsi:type="dcterms:W3CDTF">2023-11-08T17:15:00Z</dcterms:created>
  <dcterms:modified xsi:type="dcterms:W3CDTF">2023-11-11T14:56:00Z</dcterms:modified>
</cp:coreProperties>
</file>